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555F" w:rsidRDefault="00D9555F" w:rsidP="006859CC">
      <w:pPr>
        <w:widowControl w:val="0"/>
        <w:tabs>
          <w:tab w:val="left" w:pos="5220"/>
          <w:tab w:val="left" w:pos="7560"/>
        </w:tabs>
        <w:autoSpaceDE w:val="0"/>
        <w:autoSpaceDN w:val="0"/>
        <w:adjustRightInd w:val="0"/>
        <w:spacing w:line="26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>Проект</w:t>
      </w:r>
    </w:p>
    <w:p w:rsidR="00D9555F" w:rsidRDefault="00D9555F" w:rsidP="006859CC">
      <w:pPr>
        <w:widowControl w:val="0"/>
        <w:tabs>
          <w:tab w:val="left" w:pos="5220"/>
          <w:tab w:val="left" w:pos="7560"/>
        </w:tabs>
        <w:autoSpaceDE w:val="0"/>
        <w:autoSpaceDN w:val="0"/>
        <w:adjustRightInd w:val="0"/>
        <w:spacing w:line="26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 w:rsidR="006859CC" w:rsidRPr="00024BCF">
        <w:rPr>
          <w:rFonts w:ascii="Times New Roman CYR" w:hAnsi="Times New Roman CYR" w:cs="Times New Roman CYR"/>
          <w:b/>
          <w:bCs/>
          <w:sz w:val="28"/>
          <w:szCs w:val="28"/>
        </w:rPr>
        <w:t>онцепци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</w:t>
      </w:r>
      <w:r w:rsidR="006859CC" w:rsidRPr="00024BCF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 сохранению и развитию Главной (Пулковской) астрономической обсерватории РАН (ГАО РАН)</w:t>
      </w:r>
    </w:p>
    <w:p w:rsidR="006859CC" w:rsidRPr="00024BCF" w:rsidRDefault="006859CC" w:rsidP="006859CC">
      <w:pPr>
        <w:widowControl w:val="0"/>
        <w:tabs>
          <w:tab w:val="left" w:pos="5220"/>
          <w:tab w:val="left" w:pos="7560"/>
        </w:tabs>
        <w:autoSpaceDE w:val="0"/>
        <w:autoSpaceDN w:val="0"/>
        <w:adjustRightInd w:val="0"/>
        <w:spacing w:line="26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24BCF">
        <w:rPr>
          <w:rFonts w:ascii="Times New Roman CYR" w:hAnsi="Times New Roman CYR" w:cs="Times New Roman CYR"/>
          <w:b/>
          <w:bCs/>
          <w:sz w:val="28"/>
          <w:szCs w:val="28"/>
        </w:rPr>
        <w:t>как научной астрономической организации Российской академии наук  и особо ценного объекта культурного наследия народов РФ</w:t>
      </w:r>
    </w:p>
    <w:p w:rsidR="003535BE" w:rsidRPr="00024BCF" w:rsidRDefault="003535BE" w:rsidP="003535BE">
      <w:pPr>
        <w:widowControl w:val="0"/>
        <w:tabs>
          <w:tab w:val="left" w:pos="5220"/>
          <w:tab w:val="left" w:pos="7560"/>
        </w:tabs>
        <w:autoSpaceDE w:val="0"/>
        <w:autoSpaceDN w:val="0"/>
        <w:adjustRightInd w:val="0"/>
        <w:spacing w:line="260" w:lineRule="atLeast"/>
        <w:ind w:left="851"/>
        <w:jc w:val="both"/>
        <w:rPr>
          <w:rFonts w:ascii="Times New Roman CYR" w:hAnsi="Times New Roman CYR" w:cs="Times New Roman CYR"/>
          <w:b/>
          <w:bCs/>
        </w:rPr>
      </w:pPr>
    </w:p>
    <w:p w:rsidR="006859CC" w:rsidRPr="00024BCF" w:rsidRDefault="006859CC" w:rsidP="006859CC">
      <w:pPr>
        <w:tabs>
          <w:tab w:val="left" w:pos="1276"/>
        </w:tabs>
        <w:autoSpaceDE w:val="0"/>
        <w:autoSpaceDN w:val="0"/>
        <w:adjustRightInd w:val="0"/>
        <w:ind w:firstLine="560"/>
        <w:jc w:val="both"/>
      </w:pPr>
      <w:proofErr w:type="gramStart"/>
      <w:r w:rsidRPr="00024BCF">
        <w:t>Пулковская обсерватория (ГАО РАН) – старейшее (</w:t>
      </w:r>
      <w:r w:rsidRPr="00024BCF">
        <w:rPr>
          <w:shd w:val="clear" w:color="auto" w:fill="FFFFFF"/>
        </w:rPr>
        <w:t xml:space="preserve">основана 19 августа </w:t>
      </w:r>
      <w:smartTag w:uri="urn:schemas-microsoft-com:office:smarttags" w:element="metricconverter">
        <w:smartTagPr>
          <w:attr w:name="ProductID" w:val="1839 г"/>
        </w:smartTagPr>
        <w:r w:rsidRPr="00024BCF">
          <w:rPr>
            <w:shd w:val="clear" w:color="auto" w:fill="FFFFFF"/>
          </w:rPr>
          <w:t>1839 г</w:t>
        </w:r>
      </w:smartTag>
      <w:r w:rsidRPr="00024BCF">
        <w:rPr>
          <w:shd w:val="clear" w:color="auto" w:fill="FFFFFF"/>
        </w:rPr>
        <w:t>.</w:t>
      </w:r>
      <w:r w:rsidRPr="00024BCF">
        <w:t xml:space="preserve">) в стране многопрофильное астрономическое научное учреждение, производящее как собственные астрономические наблюдения, так и  использующее астрономические наблюдения других обсерваторий, как наземных, так и космических, для выполнения исследований и теоретических обобщений в области физики Солнца и солнечно-земных связей, </w:t>
      </w:r>
      <w:r w:rsidR="00024BCF" w:rsidRPr="00024BCF">
        <w:t xml:space="preserve">астрометрии, </w:t>
      </w:r>
      <w:r w:rsidRPr="00024BCF">
        <w:t>астрофизики, звездной астрономии, небесной механики, радиоастрономии и астрономического приборостроения.</w:t>
      </w:r>
      <w:proofErr w:type="gramEnd"/>
      <w:r w:rsidRPr="00024BCF">
        <w:t xml:space="preserve"> ГАО РАН </w:t>
      </w:r>
      <w:proofErr w:type="gramStart"/>
      <w:r w:rsidRPr="00024BCF">
        <w:t>ориентирована</w:t>
      </w:r>
      <w:proofErr w:type="gramEnd"/>
      <w:r w:rsidRPr="00024BCF">
        <w:t xml:space="preserve"> на мировой уровень проводимых исследований и на востребованность получаемых теоретических и практических результатов со стороны отечественных потребителей.</w:t>
      </w:r>
    </w:p>
    <w:p w:rsidR="00FD28E2" w:rsidRPr="00024BCF" w:rsidRDefault="00FD28E2" w:rsidP="00C0354D">
      <w:pPr>
        <w:tabs>
          <w:tab w:val="left" w:pos="1276"/>
        </w:tabs>
        <w:autoSpaceDE w:val="0"/>
        <w:autoSpaceDN w:val="0"/>
        <w:adjustRightInd w:val="0"/>
        <w:ind w:firstLine="560"/>
        <w:jc w:val="both"/>
      </w:pPr>
    </w:p>
    <w:p w:rsidR="00FD28E2" w:rsidRPr="00024BCF" w:rsidRDefault="00FD28E2" w:rsidP="00C0354D">
      <w:pPr>
        <w:tabs>
          <w:tab w:val="left" w:pos="1276"/>
        </w:tabs>
        <w:autoSpaceDE w:val="0"/>
        <w:autoSpaceDN w:val="0"/>
        <w:adjustRightInd w:val="0"/>
        <w:ind w:firstLine="560"/>
        <w:jc w:val="both"/>
      </w:pPr>
      <w:proofErr w:type="gramStart"/>
      <w:r w:rsidRPr="00024BCF">
        <w:rPr>
          <w:bCs/>
        </w:rPr>
        <w:t xml:space="preserve">Помимо того, что </w:t>
      </w:r>
      <w:r w:rsidRPr="00024BCF">
        <w:t>Пулковская обсерватория представляет собой одно из крупнейш</w:t>
      </w:r>
      <w:r w:rsidR="002A4051" w:rsidRPr="00024BCF">
        <w:t>их в стране и мире астрономических</w:t>
      </w:r>
      <w:r w:rsidRPr="00024BCF">
        <w:t xml:space="preserve"> учреждени</w:t>
      </w:r>
      <w:r w:rsidR="002A4051" w:rsidRPr="00024BCF">
        <w:t>й</w:t>
      </w:r>
      <w:r w:rsidRPr="00024BCF">
        <w:t>,</w:t>
      </w:r>
      <w:r w:rsidRPr="00024BCF">
        <w:rPr>
          <w:bCs/>
        </w:rPr>
        <w:t xml:space="preserve"> </w:t>
      </w:r>
      <w:r w:rsidRPr="00024BCF">
        <w:t xml:space="preserve">она также является в соответствии с </w:t>
      </w:r>
      <w:r w:rsidRPr="00024BCF">
        <w:rPr>
          <w:bCs/>
        </w:rPr>
        <w:t xml:space="preserve">Указом Президента РФ № 275 от 2 апреля </w:t>
      </w:r>
      <w:smartTag w:uri="urn:schemas-microsoft-com:office:smarttags" w:element="metricconverter">
        <w:smartTagPr>
          <w:attr w:name="ProductID" w:val="2 м"/>
        </w:smartTagPr>
        <w:r w:rsidRPr="00024BCF">
          <w:rPr>
            <w:bCs/>
          </w:rPr>
          <w:t>1997 г</w:t>
        </w:r>
      </w:smartTag>
      <w:r w:rsidRPr="00024BCF">
        <w:rPr>
          <w:bCs/>
        </w:rPr>
        <w:t>. особо ценным объектом</w:t>
      </w:r>
      <w:r w:rsidRPr="00024BCF">
        <w:t xml:space="preserve"> культурного наследия народов Российской Федерации</w:t>
      </w:r>
      <w:r w:rsidRPr="00024BCF">
        <w:rPr>
          <w:bCs/>
          <w:sz w:val="22"/>
          <w:szCs w:val="22"/>
        </w:rPr>
        <w:t xml:space="preserve"> </w:t>
      </w:r>
      <w:r w:rsidRPr="00024BCF">
        <w:t>и включена в список Всемирного наследия ЮНЕСКО как охраняемый объект с названием «Ансамбль Пулковской обсерватории</w:t>
      </w:r>
      <w:r w:rsidR="002A4051" w:rsidRPr="00024BCF">
        <w:t>».</w:t>
      </w:r>
      <w:proofErr w:type="gramEnd"/>
      <w:r w:rsidR="007B7E26" w:rsidRPr="00024BCF">
        <w:rPr>
          <w:sz w:val="17"/>
          <w:szCs w:val="17"/>
          <w:shd w:val="clear" w:color="auto" w:fill="FFFFFF"/>
        </w:rPr>
        <w:t xml:space="preserve"> </w:t>
      </w:r>
      <w:r w:rsidR="007B7E26" w:rsidRPr="00024BCF">
        <w:rPr>
          <w:shd w:val="clear" w:color="auto" w:fill="FFFFFF"/>
        </w:rPr>
        <w:t xml:space="preserve">При этом, среди </w:t>
      </w:r>
      <w:r w:rsidR="00EF0F57" w:rsidRPr="00024BCF">
        <w:rPr>
          <w:shd w:val="clear" w:color="auto" w:fill="FFFFFF"/>
        </w:rPr>
        <w:t>нескольких десятков</w:t>
      </w:r>
      <w:r w:rsidR="007B7E26" w:rsidRPr="00024BCF">
        <w:rPr>
          <w:shd w:val="clear" w:color="auto" w:fill="FFFFFF"/>
        </w:rPr>
        <w:t xml:space="preserve"> особо ценных объектов культурного наследия народов Российской Федерации всего </w:t>
      </w:r>
      <w:r w:rsidR="00EF0F57" w:rsidRPr="00024BCF">
        <w:rPr>
          <w:shd w:val="clear" w:color="auto" w:fill="FFFFFF"/>
        </w:rPr>
        <w:t>два</w:t>
      </w:r>
      <w:r w:rsidR="007B7E26" w:rsidRPr="00024BCF">
        <w:rPr>
          <w:shd w:val="clear" w:color="auto" w:fill="FFFFFF"/>
        </w:rPr>
        <w:t>, включая ГАО РАН, представляют собой научные учреждения, выполняющие фундаментальные исследования.</w:t>
      </w:r>
    </w:p>
    <w:p w:rsidR="00173F97" w:rsidRPr="00024BCF" w:rsidRDefault="00173F97" w:rsidP="00173F97">
      <w:pPr>
        <w:widowControl w:val="0"/>
        <w:tabs>
          <w:tab w:val="left" w:pos="5220"/>
          <w:tab w:val="left" w:pos="7560"/>
        </w:tabs>
        <w:autoSpaceDE w:val="0"/>
        <w:autoSpaceDN w:val="0"/>
        <w:adjustRightInd w:val="0"/>
        <w:spacing w:line="260" w:lineRule="atLeast"/>
        <w:jc w:val="both"/>
        <w:rPr>
          <w:rFonts w:ascii="Times New Roman CYR" w:hAnsi="Times New Roman CYR" w:cs="Times New Roman CYR"/>
          <w:b/>
          <w:bCs/>
        </w:rPr>
      </w:pPr>
    </w:p>
    <w:p w:rsidR="00C0354D" w:rsidRPr="00024BCF" w:rsidRDefault="00C0354D" w:rsidP="00C0354D">
      <w:pPr>
        <w:tabs>
          <w:tab w:val="left" w:pos="1276"/>
        </w:tabs>
        <w:autoSpaceDE w:val="0"/>
        <w:autoSpaceDN w:val="0"/>
        <w:adjustRightInd w:val="0"/>
        <w:jc w:val="both"/>
      </w:pPr>
      <w:r w:rsidRPr="00024BCF">
        <w:rPr>
          <w:b/>
        </w:rPr>
        <w:t>Стратегическими целями и задачами ГАО РАН являются</w:t>
      </w:r>
      <w:r w:rsidRPr="00024BCF">
        <w:t xml:space="preserve">: 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num" w:pos="0"/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 xml:space="preserve">выполнение фундаментальных и прикладных исследований с целью развития фундаментальной науки и удовлетворения практических задач экономического, интеллектуального, социального и культурного развития страны; 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num" w:pos="0"/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 xml:space="preserve">выполнение работ по </w:t>
      </w:r>
      <w:r w:rsidR="006859CC" w:rsidRPr="00024BCF">
        <w:t xml:space="preserve">международным, </w:t>
      </w:r>
      <w:r w:rsidRPr="00024BCF">
        <w:t>федеральным и региональным научным программам и проектам,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num" w:pos="0"/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>разработка научных прогнозов и проведение научно-технических экспертиз;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num" w:pos="0"/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>подготовка кадров высшей квалификации</w:t>
      </w:r>
      <w:r w:rsidR="006859CC" w:rsidRPr="00024BCF">
        <w:t>, кандидатов и докторов наук</w:t>
      </w:r>
      <w:r w:rsidRPr="00024BCF">
        <w:t xml:space="preserve">; 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num" w:pos="0"/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>научно-просветительская деятельность;</w:t>
      </w:r>
    </w:p>
    <w:p w:rsidR="00C0354D" w:rsidRPr="00024BCF" w:rsidRDefault="00C0354D" w:rsidP="00C0354D">
      <w:pPr>
        <w:numPr>
          <w:ilvl w:val="0"/>
          <w:numId w:val="13"/>
        </w:numPr>
        <w:tabs>
          <w:tab w:val="left" w:pos="840"/>
        </w:tabs>
        <w:autoSpaceDE w:val="0"/>
        <w:autoSpaceDN w:val="0"/>
        <w:adjustRightInd w:val="0"/>
        <w:ind w:left="0" w:firstLine="560"/>
        <w:jc w:val="both"/>
      </w:pPr>
      <w:r w:rsidRPr="00024BCF">
        <w:t xml:space="preserve">проведение мероприятий по обеспечению сохранности особо ценного объекта культурного наследия народов Российской Федерации и объекта Всемирного наследия ЮНЕСКО – Главной (Пулковской) астрономической обсерватории Российской академии наук. </w:t>
      </w:r>
    </w:p>
    <w:p w:rsidR="00C0354D" w:rsidRPr="00024BCF" w:rsidRDefault="00C0354D" w:rsidP="009E4BEA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3535BE" w:rsidRPr="00024BCF" w:rsidRDefault="003535BE" w:rsidP="00B94835">
      <w:pPr>
        <w:widowControl w:val="0"/>
        <w:autoSpaceDE w:val="0"/>
        <w:autoSpaceDN w:val="0"/>
        <w:adjustRightInd w:val="0"/>
        <w:ind w:firstLine="851"/>
        <w:jc w:val="both"/>
        <w:rPr>
          <w:i/>
          <w:iCs/>
          <w:sz w:val="22"/>
          <w:szCs w:val="22"/>
        </w:rPr>
      </w:pPr>
      <w:r w:rsidRPr="00024BCF">
        <w:rPr>
          <w:i/>
          <w:iCs/>
          <w:sz w:val="22"/>
          <w:szCs w:val="22"/>
        </w:rPr>
        <w:t>При создании концепции развития  Пулковской обсерватории необходимо в первую очередь руководствоваться  УКАЗОМ ПРЕЗИДЕНТА РФ «Об особо ценных объектах культурного наследия народов Российской Федерации» от 30 ноября 1992 года, N 1487.</w:t>
      </w:r>
    </w:p>
    <w:p w:rsidR="003535BE" w:rsidRPr="00024BCF" w:rsidRDefault="003535BE" w:rsidP="00B94835">
      <w:pPr>
        <w:widowControl w:val="0"/>
        <w:autoSpaceDE w:val="0"/>
        <w:autoSpaceDN w:val="0"/>
        <w:adjustRightInd w:val="0"/>
        <w:ind w:firstLine="851"/>
        <w:jc w:val="both"/>
        <w:rPr>
          <w:i/>
          <w:iCs/>
          <w:sz w:val="22"/>
          <w:szCs w:val="22"/>
        </w:rPr>
      </w:pPr>
    </w:p>
    <w:p w:rsidR="003535BE" w:rsidRPr="00024BCF" w:rsidRDefault="004E7308" w:rsidP="00B94835">
      <w:pPr>
        <w:widowControl w:val="0"/>
        <w:autoSpaceDE w:val="0"/>
        <w:autoSpaceDN w:val="0"/>
        <w:adjustRightInd w:val="0"/>
        <w:ind w:firstLine="851"/>
        <w:jc w:val="both"/>
        <w:rPr>
          <w:i/>
          <w:iCs/>
          <w:sz w:val="22"/>
          <w:szCs w:val="22"/>
        </w:rPr>
      </w:pPr>
      <w:r w:rsidRPr="00024BCF">
        <w:rPr>
          <w:i/>
          <w:iCs/>
          <w:sz w:val="22"/>
          <w:szCs w:val="22"/>
        </w:rPr>
        <w:t>*</w:t>
      </w:r>
      <w:r w:rsidR="003413D1" w:rsidRPr="00024BCF">
        <w:rPr>
          <w:i/>
          <w:iCs/>
          <w:sz w:val="22"/>
          <w:szCs w:val="22"/>
        </w:rPr>
        <w:t>Согласно</w:t>
      </w:r>
      <w:r w:rsidR="003535BE" w:rsidRPr="00024BCF">
        <w:rPr>
          <w:i/>
          <w:iCs/>
          <w:sz w:val="22"/>
          <w:szCs w:val="22"/>
        </w:rPr>
        <w:t xml:space="preserve"> п. 6 данного Указа изменение формы собственности  Пулковской обсерватории  либо  ее  </w:t>
      </w:r>
      <w:r w:rsidR="003535BE" w:rsidRPr="00024BCF">
        <w:rPr>
          <w:b/>
          <w:bCs/>
          <w:i/>
          <w:iCs/>
          <w:sz w:val="22"/>
          <w:szCs w:val="22"/>
        </w:rPr>
        <w:t>перепрофилирование не допускается</w:t>
      </w:r>
      <w:r w:rsidR="003535BE" w:rsidRPr="00024BCF">
        <w:rPr>
          <w:i/>
          <w:iCs/>
          <w:sz w:val="22"/>
          <w:szCs w:val="22"/>
        </w:rPr>
        <w:t>.</w:t>
      </w:r>
    </w:p>
    <w:p w:rsidR="003535BE" w:rsidRPr="00024BCF" w:rsidRDefault="003535BE" w:rsidP="00B94835">
      <w:pPr>
        <w:widowControl w:val="0"/>
        <w:autoSpaceDE w:val="0"/>
        <w:autoSpaceDN w:val="0"/>
        <w:adjustRightInd w:val="0"/>
        <w:ind w:firstLine="851"/>
        <w:jc w:val="both"/>
        <w:rPr>
          <w:i/>
          <w:iCs/>
          <w:sz w:val="22"/>
          <w:szCs w:val="22"/>
        </w:rPr>
      </w:pPr>
    </w:p>
    <w:p w:rsidR="003535BE" w:rsidRPr="00024BCF" w:rsidRDefault="004E7308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24BCF">
        <w:rPr>
          <w:rFonts w:ascii="Times New Roman" w:hAnsi="Times New Roman" w:cs="Times New Roman"/>
          <w:i/>
          <w:iCs/>
          <w:sz w:val="22"/>
          <w:szCs w:val="22"/>
        </w:rPr>
        <w:t>*</w:t>
      </w:r>
      <w:r w:rsidR="003413D1" w:rsidRPr="00024BCF">
        <w:rPr>
          <w:rFonts w:ascii="Times New Roman" w:hAnsi="Times New Roman" w:cs="Times New Roman"/>
          <w:i/>
          <w:iCs/>
          <w:sz w:val="22"/>
          <w:szCs w:val="22"/>
        </w:rPr>
        <w:t>Согласно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п.7 правительство  Российской  Федерации обеспечивает правовые, финансовые и материальные  условия,  необходимые  для 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сохранности, целостности  и  </w:t>
      </w:r>
      <w:proofErr w:type="spellStart"/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неотчуждаемости</w:t>
      </w:r>
      <w:proofErr w:type="spellEnd"/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имущества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Пулковской обсерватории.</w:t>
      </w:r>
    </w:p>
    <w:p w:rsidR="003535BE" w:rsidRPr="00024BCF" w:rsidRDefault="003535BE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3535BE" w:rsidRPr="00024BCF" w:rsidRDefault="004E7308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24BCF">
        <w:rPr>
          <w:rFonts w:ascii="Times New Roman" w:hAnsi="Times New Roman" w:cs="Times New Roman"/>
          <w:i/>
          <w:iCs/>
          <w:sz w:val="22"/>
          <w:szCs w:val="22"/>
        </w:rPr>
        <w:lastRenderedPageBreak/>
        <w:t>*</w:t>
      </w:r>
      <w:r w:rsidR="003413D1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Согласно 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п.8 имущество,  здания и сооружения Пулковской обсерватории как особо ценного объекта находятся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в оперативном  управлении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Пулковской обсерватории.</w:t>
      </w:r>
    </w:p>
    <w:p w:rsidR="003535BE" w:rsidRPr="00024BCF" w:rsidRDefault="003535BE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3535BE" w:rsidRPr="00024BCF" w:rsidRDefault="004E7308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24BCF">
        <w:rPr>
          <w:rFonts w:ascii="Times New Roman" w:hAnsi="Times New Roman" w:cs="Times New Roman"/>
          <w:i/>
          <w:iCs/>
          <w:sz w:val="22"/>
          <w:szCs w:val="22"/>
        </w:rPr>
        <w:t>*</w:t>
      </w:r>
      <w:r w:rsidR="003413D1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Согласно 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п.9 Пулковская обсерватория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несет ответственность за сохранность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объектов  Пулковской обсерватории и их надлежащее использование.</w:t>
      </w:r>
    </w:p>
    <w:p w:rsidR="00400E1B" w:rsidRPr="00024BCF" w:rsidRDefault="00400E1B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3535BE" w:rsidRPr="00024BCF" w:rsidRDefault="004E7308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024BCF">
        <w:rPr>
          <w:rFonts w:ascii="Times New Roman" w:hAnsi="Times New Roman" w:cs="Times New Roman"/>
          <w:i/>
          <w:iCs/>
          <w:sz w:val="22"/>
          <w:szCs w:val="22"/>
        </w:rPr>
        <w:t>*</w:t>
      </w:r>
      <w:r w:rsidR="003413D1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Согласно 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п.10 финансирование Пулковской обсерватории как особо ценного объекта  (в  том  числе  ее расходов на комплектование фондов, развитие материально-технической базы,  капитальное  строительство и т.п.) должно осуществляться  за  счет  ассигнований  из  бюджета Российской   Федерации   и  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выделяется   отдельной    строкой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   в бюджете  Российской  Федерации,  а  также  за счет ассигнований  из  бюджет</w:t>
      </w:r>
      <w:r w:rsidR="00445910" w:rsidRPr="00024BCF">
        <w:rPr>
          <w:rFonts w:ascii="Times New Roman" w:hAnsi="Times New Roman" w:cs="Times New Roman"/>
          <w:i/>
          <w:iCs/>
          <w:sz w:val="22"/>
          <w:szCs w:val="22"/>
        </w:rPr>
        <w:t>ов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 г.</w:t>
      </w:r>
      <w:r w:rsidR="00177B24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>Санкт-Петербурга</w:t>
      </w:r>
      <w:r w:rsidR="00023940" w:rsidRPr="00024BCF">
        <w:rPr>
          <w:rFonts w:ascii="Times New Roman" w:hAnsi="Times New Roman" w:cs="Times New Roman"/>
          <w:i/>
          <w:iCs/>
          <w:sz w:val="22"/>
          <w:szCs w:val="22"/>
        </w:rPr>
        <w:t>, которые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 </w:t>
      </w:r>
      <w:r w:rsidR="00023940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должны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выделяться отдельной строкой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в соответствующих бюджетах</w:t>
      </w:r>
      <w:proofErr w:type="gramEnd"/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="003535BE" w:rsidRPr="00024BCF">
        <w:rPr>
          <w:i/>
          <w:iCs/>
          <w:sz w:val="22"/>
          <w:szCs w:val="22"/>
        </w:rPr>
        <w:t xml:space="preserve"> 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Поступление финансовых средств из  других  источников </w:t>
      </w:r>
      <w:r w:rsidR="003535BE" w:rsidRPr="00024BCF">
        <w:rPr>
          <w:rFonts w:ascii="Times New Roman" w:hAnsi="Times New Roman" w:cs="Times New Roman"/>
          <w:b/>
          <w:bCs/>
          <w:i/>
          <w:iCs/>
          <w:sz w:val="22"/>
          <w:szCs w:val="22"/>
        </w:rPr>
        <w:t>не является основанием</w:t>
      </w:r>
      <w:r w:rsidR="003535BE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для уменьшения объемов бюджетного финансирования.</w:t>
      </w:r>
    </w:p>
    <w:p w:rsidR="003535BE" w:rsidRPr="00024BCF" w:rsidRDefault="003535BE" w:rsidP="00B94835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3413D1" w:rsidRPr="00024BCF" w:rsidRDefault="003413D1" w:rsidP="00546B64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*Согласно п.11 Пулковская  </w:t>
      </w:r>
      <w:r w:rsidR="00023940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обсерватория </w:t>
      </w:r>
      <w:r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в  соответствии  с  законодательством  </w:t>
      </w:r>
      <w:r w:rsidR="00546B64" w:rsidRPr="00024BCF">
        <w:rPr>
          <w:rFonts w:ascii="Times New Roman" w:hAnsi="Times New Roman" w:cs="Times New Roman"/>
          <w:i/>
          <w:iCs/>
          <w:sz w:val="22"/>
          <w:szCs w:val="22"/>
        </w:rPr>
        <w:t>Р</w:t>
      </w:r>
      <w:r w:rsidRPr="00024BCF">
        <w:rPr>
          <w:rFonts w:ascii="Times New Roman" w:hAnsi="Times New Roman" w:cs="Times New Roman"/>
          <w:i/>
          <w:iCs/>
          <w:sz w:val="22"/>
          <w:szCs w:val="22"/>
        </w:rPr>
        <w:t>оссийской</w:t>
      </w:r>
      <w:r w:rsidR="00023940"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024BCF">
        <w:rPr>
          <w:rFonts w:ascii="Times New Roman" w:hAnsi="Times New Roman" w:cs="Times New Roman"/>
          <w:i/>
          <w:iCs/>
          <w:sz w:val="22"/>
          <w:szCs w:val="22"/>
        </w:rPr>
        <w:t>Федерации самостоятельно определя</w:t>
      </w:r>
      <w:r w:rsidR="00023940" w:rsidRPr="00024BCF">
        <w:rPr>
          <w:rFonts w:ascii="Times New Roman" w:hAnsi="Times New Roman" w:cs="Times New Roman"/>
          <w:i/>
          <w:iCs/>
          <w:sz w:val="22"/>
          <w:szCs w:val="22"/>
        </w:rPr>
        <w:t>е</w:t>
      </w:r>
      <w:r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т структуру,  штаты, численность, формы и </w:t>
      </w:r>
      <w:proofErr w:type="gramStart"/>
      <w:r w:rsidRPr="00024BCF">
        <w:rPr>
          <w:rFonts w:ascii="Times New Roman" w:hAnsi="Times New Roman" w:cs="Times New Roman"/>
          <w:i/>
          <w:iCs/>
          <w:sz w:val="22"/>
          <w:szCs w:val="22"/>
        </w:rPr>
        <w:t>размеры оплаты труда</w:t>
      </w:r>
      <w:proofErr w:type="gramEnd"/>
      <w:r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работников  в  пределах  ассигнований, выделяемых  </w:t>
      </w:r>
      <w:r w:rsidR="00930CE2">
        <w:rPr>
          <w:rFonts w:ascii="Times New Roman" w:hAnsi="Times New Roman" w:cs="Times New Roman"/>
          <w:i/>
          <w:iCs/>
          <w:sz w:val="22"/>
          <w:szCs w:val="22"/>
        </w:rPr>
        <w:t>ей</w:t>
      </w:r>
      <w:r w:rsidRPr="00024BCF">
        <w:rPr>
          <w:rFonts w:ascii="Times New Roman" w:hAnsi="Times New Roman" w:cs="Times New Roman"/>
          <w:i/>
          <w:iCs/>
          <w:sz w:val="22"/>
          <w:szCs w:val="22"/>
        </w:rPr>
        <w:t xml:space="preserve">  на  эти цели из бюджета Российской Федерации.</w:t>
      </w:r>
    </w:p>
    <w:p w:rsidR="00C0354D" w:rsidRPr="00024BCF" w:rsidRDefault="00C0354D" w:rsidP="00546B64">
      <w:pPr>
        <w:pStyle w:val="HTML"/>
        <w:ind w:firstLine="851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0354D" w:rsidRPr="00024BCF" w:rsidRDefault="00C0354D" w:rsidP="00C0354D">
      <w:pPr>
        <w:widowControl w:val="0"/>
        <w:autoSpaceDE w:val="0"/>
        <w:autoSpaceDN w:val="0"/>
        <w:adjustRightInd w:val="0"/>
        <w:jc w:val="both"/>
      </w:pPr>
      <w:r w:rsidRPr="00024BCF">
        <w:t xml:space="preserve">В течение длительного времени (с </w:t>
      </w:r>
      <w:smartTag w:uri="urn:schemas-microsoft-com:office:smarttags" w:element="metricconverter">
        <w:smartTagPr>
          <w:attr w:name="ProductID" w:val="2 м"/>
        </w:smartTagPr>
        <w:r w:rsidRPr="00024BCF">
          <w:t>2013 г</w:t>
        </w:r>
      </w:smartTag>
      <w:r w:rsidRPr="00024BCF">
        <w:t>.) финансирование на эти цели в достаточном объеме ни со стороны правительства РФ, ни со стороны г. Санкт-Петербурга</w:t>
      </w:r>
      <w:r w:rsidRPr="00024BCF">
        <w:rPr>
          <w:i/>
          <w:iCs/>
          <w:sz w:val="20"/>
          <w:szCs w:val="20"/>
        </w:rPr>
        <w:t xml:space="preserve">  </w:t>
      </w:r>
      <w:r w:rsidRPr="00024BCF">
        <w:t xml:space="preserve">не проводилось. В результате, ГАО РАН была вынуждена, </w:t>
      </w:r>
      <w:r w:rsidRPr="00024BCF">
        <w:rPr>
          <w:b/>
          <w:bCs/>
          <w:u w:val="single"/>
        </w:rPr>
        <w:t>в ущерб выполнению научных исследований</w:t>
      </w:r>
      <w:r w:rsidRPr="00024BCF">
        <w:t>, тратить значительные финансовые ресурсы на сохранение историко-архитектурного, садово-паркового и ландшафтного ансамбля, а также мемориального комплекса.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jc w:val="both"/>
      </w:pPr>
    </w:p>
    <w:p w:rsidR="00C0354D" w:rsidRPr="00024BCF" w:rsidRDefault="00C0354D" w:rsidP="00C0354D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24BCF">
        <w:rPr>
          <w:b/>
          <w:bCs/>
        </w:rPr>
        <w:t>Представленная Концепция своей основной целью</w:t>
      </w:r>
      <w:r w:rsidRPr="00024BCF">
        <w:rPr>
          <w:bCs/>
        </w:rPr>
        <w:t xml:space="preserve"> имеет </w:t>
      </w:r>
      <w:r w:rsidRPr="00024BCF">
        <w:rPr>
          <w:rFonts w:ascii="TimesNewRomanPS-BoldMT" w:hAnsi="TimesNewRomanPS-BoldMT" w:cs="TimesNewRomanPS-BoldMT"/>
          <w:bCs/>
        </w:rPr>
        <w:t>р</w:t>
      </w:r>
      <w:r w:rsidRPr="00024BCF">
        <w:rPr>
          <w:bCs/>
        </w:rPr>
        <w:t>азвитие ГАО РАН как многопрофильного астрономического учреждения, ведущего фундамента</w:t>
      </w:r>
      <w:r w:rsidR="008549ED" w:rsidRPr="00024BCF">
        <w:rPr>
          <w:bCs/>
        </w:rPr>
        <w:t xml:space="preserve">льные и прикладные </w:t>
      </w:r>
      <w:proofErr w:type="gramStart"/>
      <w:r w:rsidR="008549ED" w:rsidRPr="00024BCF">
        <w:rPr>
          <w:bCs/>
        </w:rPr>
        <w:t>исследования</w:t>
      </w:r>
      <w:proofErr w:type="gramEnd"/>
      <w:r w:rsidRPr="00024BCF">
        <w:rPr>
          <w:bCs/>
        </w:rPr>
        <w:t xml:space="preserve"> как по основным традиционным направлениям развития современной астрономической науки, так и на стыке этих направлений, а также на стыке астрономии и смежных наук (геофизика, геодинамика, геодезия, координатно-временное обеспечение, физика атмосферы, сейсмология, вычислительные методы и пр.). </w:t>
      </w:r>
      <w:proofErr w:type="gramStart"/>
      <w:r w:rsidRPr="00024BCF">
        <w:rPr>
          <w:bCs/>
        </w:rPr>
        <w:t>Концепция имеет целью поэтапное развитие интеллектуальных и ин</w:t>
      </w:r>
      <w:r w:rsidR="008549ED" w:rsidRPr="00024BCF">
        <w:rPr>
          <w:bCs/>
        </w:rPr>
        <w:t>струментальных ресурсов ГАО РАН</w:t>
      </w:r>
      <w:r w:rsidRPr="00024BCF">
        <w:rPr>
          <w:bCs/>
        </w:rPr>
        <w:t xml:space="preserve"> и, в первую очередь, направлена на повышение эффективности научных исследований в приоритетных направлениях современной астрономии с учетом современных мировых тенденций в развитии мировых наземных и космических астрономических наблюдений и потребностей прикладных задач при возможном частичном расширении их спектра с учетом современных тенденций развития.</w:t>
      </w:r>
      <w:proofErr w:type="gramEnd"/>
    </w:p>
    <w:p w:rsidR="00C0354D" w:rsidRPr="00024BCF" w:rsidRDefault="00C0354D" w:rsidP="00C0354D">
      <w:pPr>
        <w:widowControl w:val="0"/>
        <w:autoSpaceDE w:val="0"/>
        <w:autoSpaceDN w:val="0"/>
        <w:adjustRightInd w:val="0"/>
        <w:jc w:val="both"/>
      </w:pPr>
    </w:p>
    <w:p w:rsidR="0041521D" w:rsidRPr="00024BCF" w:rsidRDefault="009A28FF" w:rsidP="00F3208F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24BCF">
        <w:rPr>
          <w:bCs/>
        </w:rPr>
        <w:t>Имеющ</w:t>
      </w:r>
      <w:r w:rsidR="008549ED" w:rsidRPr="00024BCF">
        <w:rPr>
          <w:bCs/>
        </w:rPr>
        <w:t>ие</w:t>
      </w:r>
      <w:r w:rsidR="0041521D" w:rsidRPr="00024BCF">
        <w:rPr>
          <w:bCs/>
        </w:rPr>
        <w:t>ся в ГАО РАН</w:t>
      </w:r>
      <w:r w:rsidR="00B94835" w:rsidRPr="00024BCF">
        <w:rPr>
          <w:bCs/>
        </w:rPr>
        <w:t xml:space="preserve"> </w:t>
      </w:r>
      <w:r w:rsidR="002C3244" w:rsidRPr="00024BCF">
        <w:rPr>
          <w:bCs/>
        </w:rPr>
        <w:t>научн</w:t>
      </w:r>
      <w:r w:rsidR="008549ED" w:rsidRPr="00024BCF">
        <w:rPr>
          <w:bCs/>
        </w:rPr>
        <w:t>ые</w:t>
      </w:r>
      <w:r w:rsidR="002C3244" w:rsidRPr="00024BCF">
        <w:rPr>
          <w:bCs/>
        </w:rPr>
        <w:t xml:space="preserve"> школ</w:t>
      </w:r>
      <w:r w:rsidR="008549ED" w:rsidRPr="00024BCF">
        <w:rPr>
          <w:bCs/>
        </w:rPr>
        <w:t>ы</w:t>
      </w:r>
      <w:r w:rsidR="002C3244" w:rsidRPr="00024BCF">
        <w:rPr>
          <w:bCs/>
        </w:rPr>
        <w:t xml:space="preserve">, крупный имущественный комплекс, оптимально удаленный от города и находящийся под законодательной защитой, </w:t>
      </w:r>
      <w:r w:rsidR="00B94835" w:rsidRPr="00024BCF">
        <w:rPr>
          <w:bCs/>
        </w:rPr>
        <w:t>а также</w:t>
      </w:r>
      <w:r w:rsidR="0041521D" w:rsidRPr="00024BCF">
        <w:rPr>
          <w:bCs/>
        </w:rPr>
        <w:t xml:space="preserve"> </w:t>
      </w:r>
      <w:proofErr w:type="spellStart"/>
      <w:r w:rsidR="002C3244" w:rsidRPr="00024BCF">
        <w:rPr>
          <w:bCs/>
        </w:rPr>
        <w:t>многопрофильность</w:t>
      </w:r>
      <w:proofErr w:type="spellEnd"/>
      <w:r w:rsidR="002C3244" w:rsidRPr="00024BCF">
        <w:rPr>
          <w:bCs/>
        </w:rPr>
        <w:t xml:space="preserve"> </w:t>
      </w:r>
      <w:r w:rsidR="0041521D" w:rsidRPr="00024BCF">
        <w:rPr>
          <w:bCs/>
        </w:rPr>
        <w:t xml:space="preserve">и кадровый потенциал – </w:t>
      </w:r>
      <w:r w:rsidR="002C3244" w:rsidRPr="00024BCF">
        <w:rPr>
          <w:bCs/>
        </w:rPr>
        <w:t xml:space="preserve">эффективная основа для дальнейшего развития. </w:t>
      </w:r>
    </w:p>
    <w:p w:rsidR="00F3208F" w:rsidRPr="00024BCF" w:rsidRDefault="00F3208F" w:rsidP="00F3208F">
      <w:pPr>
        <w:widowControl w:val="0"/>
        <w:autoSpaceDE w:val="0"/>
        <w:autoSpaceDN w:val="0"/>
        <w:adjustRightInd w:val="0"/>
        <w:jc w:val="both"/>
      </w:pPr>
    </w:p>
    <w:p w:rsidR="00C0354D" w:rsidRPr="00024BCF" w:rsidRDefault="00C0354D" w:rsidP="00C0354D">
      <w:pPr>
        <w:pStyle w:val="HTML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024BCF">
        <w:rPr>
          <w:rFonts w:ascii="Times New Roman" w:hAnsi="Times New Roman" w:cs="Times New Roman"/>
          <w:sz w:val="24"/>
          <w:szCs w:val="24"/>
        </w:rPr>
        <w:t>В следующих пунктах перечисляются базовые принципы Концепции развития ГАО РАН как: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1). Научно-исследовательского и наблюдательного астрономического учреждения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2). Научно-образовательного центра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3). Культурно-просветительского центра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4). Историко-архитектурного ансамбля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5). Мемориального комплекса</w:t>
      </w:r>
      <w:r w:rsidR="006859CC" w:rsidRPr="00024BCF">
        <w:t xml:space="preserve"> Великой отечественной войны</w:t>
      </w:r>
    </w:p>
    <w:p w:rsidR="00C0354D" w:rsidRPr="00024BCF" w:rsidRDefault="00C0354D" w:rsidP="00C0354D">
      <w:pPr>
        <w:widowControl w:val="0"/>
        <w:autoSpaceDE w:val="0"/>
        <w:autoSpaceDN w:val="0"/>
        <w:adjustRightInd w:val="0"/>
        <w:ind w:left="993" w:hanging="851"/>
      </w:pPr>
      <w:r w:rsidRPr="00024BCF">
        <w:t>6). Садово-паркового и ландшафтного ансамбля.</w:t>
      </w:r>
    </w:p>
    <w:p w:rsidR="00814D68" w:rsidRDefault="00814D68" w:rsidP="00C0354D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4D68" w:rsidRDefault="00814D68" w:rsidP="00C0354D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0354D" w:rsidRPr="00D9555F" w:rsidRDefault="00C0354D" w:rsidP="00D9555F">
      <w:pPr>
        <w:ind w:firstLine="426"/>
        <w:jc w:val="both"/>
      </w:pPr>
      <w:r w:rsidRPr="00D9555F">
        <w:t>П.1. Для развития Пулковской обсерватории как научной и просветительской астрономической организации с огромным потенциалом и ее сохранения как особо ценного объекта культурного наследия народов РФ для будущих поколений необходимо добиваться в соответствии с Указом Президента РФ и при поддержке Попечительского совета:</w:t>
      </w:r>
    </w:p>
    <w:p w:rsidR="00C0354D" w:rsidRPr="00D9555F" w:rsidRDefault="00C0354D" w:rsidP="00D9555F">
      <w:pPr>
        <w:numPr>
          <w:ilvl w:val="0"/>
          <w:numId w:val="14"/>
        </w:numPr>
        <w:ind w:left="0" w:firstLine="426"/>
        <w:jc w:val="both"/>
      </w:pPr>
      <w:r w:rsidRPr="00D9555F">
        <w:t>дополнительного финансирования ГАО РАН отдельной строкой из бюджета РФ;</w:t>
      </w:r>
    </w:p>
    <w:p w:rsidR="00C0354D" w:rsidRPr="00D9555F" w:rsidRDefault="00C0354D" w:rsidP="00D9555F">
      <w:pPr>
        <w:numPr>
          <w:ilvl w:val="0"/>
          <w:numId w:val="14"/>
        </w:numPr>
        <w:ind w:left="0" w:firstLine="426"/>
        <w:jc w:val="both"/>
      </w:pPr>
      <w:r w:rsidRPr="00D9555F">
        <w:t xml:space="preserve">дополнительного финансирования содержания парка и территории ГАО РАН из   бюджета </w:t>
      </w:r>
      <w:r w:rsidR="006859CC" w:rsidRPr="00D9555F">
        <w:t xml:space="preserve">РФ и города </w:t>
      </w:r>
      <w:r w:rsidRPr="00D9555F">
        <w:t>Санкт-Петербурга отдельной строкой;</w:t>
      </w:r>
    </w:p>
    <w:p w:rsidR="00C0354D" w:rsidRPr="00D9555F" w:rsidRDefault="00C0354D" w:rsidP="00D9555F">
      <w:pPr>
        <w:numPr>
          <w:ilvl w:val="0"/>
          <w:numId w:val="14"/>
        </w:numPr>
        <w:ind w:left="0" w:firstLine="426"/>
        <w:jc w:val="both"/>
      </w:pPr>
      <w:r w:rsidRPr="00D9555F">
        <w:t xml:space="preserve">дополнительного финансирования </w:t>
      </w:r>
      <w:r w:rsidR="00024BCF" w:rsidRPr="00D9555F">
        <w:t xml:space="preserve">реставрационных и ремонтных работ </w:t>
      </w:r>
      <w:r w:rsidRPr="00D9555F">
        <w:t>и поддержания функционирования объекта культурного наследия РФ и ЮНЕСКО со стороны Министерства культуры.</w:t>
      </w:r>
    </w:p>
    <w:p w:rsidR="00F421F8" w:rsidRPr="00D9555F" w:rsidRDefault="00F421F8" w:rsidP="00D9555F">
      <w:pPr>
        <w:ind w:firstLine="426"/>
        <w:jc w:val="both"/>
      </w:pPr>
    </w:p>
    <w:p w:rsidR="0041521D" w:rsidRPr="00D9555F" w:rsidRDefault="00525B9C" w:rsidP="00D9555F">
      <w:pPr>
        <w:ind w:firstLine="426"/>
        <w:jc w:val="both"/>
      </w:pPr>
      <w:r w:rsidRPr="00D9555F">
        <w:t>П</w:t>
      </w:r>
      <w:proofErr w:type="gramStart"/>
      <w:r w:rsidRPr="00D9555F">
        <w:t>2</w:t>
      </w:r>
      <w:proofErr w:type="gramEnd"/>
      <w:r w:rsidRPr="00D9555F">
        <w:t>.</w:t>
      </w:r>
      <w:r w:rsidR="00C1024D" w:rsidRPr="00D9555F">
        <w:t xml:space="preserve"> </w:t>
      </w:r>
      <w:r w:rsidR="00F421F8" w:rsidRPr="00D9555F">
        <w:t xml:space="preserve">С учетом  </w:t>
      </w:r>
      <w:proofErr w:type="spellStart"/>
      <w:r w:rsidR="00F421F8" w:rsidRPr="00D9555F">
        <w:t>многопрофильности</w:t>
      </w:r>
      <w:proofErr w:type="spellEnd"/>
      <w:r w:rsidR="00F421F8" w:rsidRPr="00D9555F">
        <w:t xml:space="preserve"> </w:t>
      </w:r>
      <w:r w:rsidR="00445910" w:rsidRPr="00D9555F">
        <w:t xml:space="preserve">учреждения </w:t>
      </w:r>
      <w:r w:rsidR="00F421F8" w:rsidRPr="00D9555F">
        <w:t>в области аст</w:t>
      </w:r>
      <w:r w:rsidR="00445910" w:rsidRPr="00D9555F">
        <w:t>рономии, Пулковская обсерватория п</w:t>
      </w:r>
      <w:r w:rsidR="00F421F8" w:rsidRPr="00D9555F">
        <w:t xml:space="preserve">родолжит выполнять традиционные исследования по следующим направлениям: </w:t>
      </w:r>
      <w:r w:rsidR="00024BCF" w:rsidRPr="00D9555F">
        <w:t xml:space="preserve">физика Солнца и солнечно-земные связи, </w:t>
      </w:r>
      <w:r w:rsidR="009108F4" w:rsidRPr="00D9555F">
        <w:t xml:space="preserve">наземная и космическая </w:t>
      </w:r>
      <w:r w:rsidRPr="00D9555F">
        <w:t xml:space="preserve">астрометрия с использованием как инструментов на Пулковской площадке, так и </w:t>
      </w:r>
      <w:r w:rsidR="00C0354D" w:rsidRPr="00D9555F">
        <w:t>внешних баз</w:t>
      </w:r>
      <w:r w:rsidRPr="00D9555F">
        <w:t xml:space="preserve">, </w:t>
      </w:r>
      <w:r w:rsidR="00F421F8" w:rsidRPr="00D9555F">
        <w:t xml:space="preserve">астрофизика, </w:t>
      </w:r>
      <w:r w:rsidRPr="00D9555F">
        <w:t>звездная астрономия, небесная механика и планетные исследования, радиоастрономия</w:t>
      </w:r>
      <w:r w:rsidR="009108F4" w:rsidRPr="00D9555F">
        <w:t>, астрономическое приборостроение</w:t>
      </w:r>
      <w:r w:rsidR="00F421F8" w:rsidRPr="00D9555F">
        <w:t xml:space="preserve">. </w:t>
      </w:r>
      <w:r w:rsidR="0041521D" w:rsidRPr="00D9555F">
        <w:t>При этом</w:t>
      </w:r>
      <w:proofErr w:type="gramStart"/>
      <w:r w:rsidR="0041521D" w:rsidRPr="00D9555F">
        <w:t>,</w:t>
      </w:r>
      <w:proofErr w:type="gramEnd"/>
      <w:r w:rsidR="0041521D" w:rsidRPr="00D9555F">
        <w:t xml:space="preserve"> приоритетными будут:</w:t>
      </w:r>
    </w:p>
    <w:p w:rsidR="0041521D" w:rsidRPr="00D9555F" w:rsidRDefault="0041521D" w:rsidP="00D9555F">
      <w:pPr>
        <w:numPr>
          <w:ilvl w:val="0"/>
          <w:numId w:val="15"/>
        </w:numPr>
        <w:jc w:val="both"/>
      </w:pPr>
      <w:r w:rsidRPr="00D9555F">
        <w:t>исследования (</w:t>
      </w:r>
      <w:r w:rsidR="0063153A" w:rsidRPr="00D9555F">
        <w:t>фунда</w:t>
      </w:r>
      <w:r w:rsidR="00985A06" w:rsidRPr="00D9555F">
        <w:t>м</w:t>
      </w:r>
      <w:r w:rsidR="0063153A" w:rsidRPr="00D9555F">
        <w:t xml:space="preserve">ентальные и </w:t>
      </w:r>
      <w:r w:rsidRPr="00D9555F">
        <w:t xml:space="preserve"> прикладные), в которых ГАО РАН является (или потенциально может стать) лидером в России и/или в мире</w:t>
      </w:r>
      <w:r w:rsidR="0063153A" w:rsidRPr="00D9555F">
        <w:t>;</w:t>
      </w:r>
    </w:p>
    <w:p w:rsidR="0041521D" w:rsidRPr="00D9555F" w:rsidRDefault="0041521D" w:rsidP="00D9555F">
      <w:pPr>
        <w:numPr>
          <w:ilvl w:val="0"/>
          <w:numId w:val="15"/>
        </w:numPr>
        <w:jc w:val="both"/>
      </w:pPr>
      <w:r w:rsidRPr="00D9555F">
        <w:t xml:space="preserve">выделение потенциальных направлений прикладных работ и идентификация их потенциальных заказчиков. Внедрение в существующие прикладные отечественные программы и проекты с полноценным в них участием. Участие в программах, которые будут приносить достаточный доход для подпитки </w:t>
      </w:r>
      <w:r w:rsidR="00024BCF" w:rsidRPr="00D9555F">
        <w:t xml:space="preserve">(дополнительное финансирование) </w:t>
      </w:r>
      <w:r w:rsidRPr="00D9555F">
        <w:t>выполняемых фундаментальных исследований</w:t>
      </w:r>
      <w:r w:rsidR="0063153A" w:rsidRPr="00D9555F">
        <w:t>;</w:t>
      </w:r>
    </w:p>
    <w:p w:rsidR="0041521D" w:rsidRPr="00D9555F" w:rsidRDefault="0041521D" w:rsidP="00D9555F">
      <w:pPr>
        <w:numPr>
          <w:ilvl w:val="0"/>
          <w:numId w:val="15"/>
        </w:numPr>
        <w:jc w:val="both"/>
      </w:pPr>
      <w:r w:rsidRPr="00D9555F">
        <w:t>исследования, лежащие в стыковых областях астрономических направлений</w:t>
      </w:r>
      <w:r w:rsidR="0063153A" w:rsidRPr="00D9555F">
        <w:t>;</w:t>
      </w:r>
    </w:p>
    <w:p w:rsidR="0041521D" w:rsidRPr="00D9555F" w:rsidRDefault="0041521D" w:rsidP="00D9555F">
      <w:pPr>
        <w:numPr>
          <w:ilvl w:val="0"/>
          <w:numId w:val="15"/>
        </w:numPr>
        <w:jc w:val="both"/>
      </w:pPr>
      <w:r w:rsidRPr="00D9555F">
        <w:t xml:space="preserve">исследования, выполняемые в рамках международных программ и коопераций с зарубежными коллегами, как на наблюдательных инструментах ГАО РАН, так и на </w:t>
      </w:r>
      <w:r w:rsidR="00EA4731" w:rsidRPr="00D9555F">
        <w:t xml:space="preserve">инструментах </w:t>
      </w:r>
      <w:r w:rsidR="003B1686" w:rsidRPr="00D9555F">
        <w:t>международных</w:t>
      </w:r>
      <w:r w:rsidRPr="00D9555F">
        <w:t xml:space="preserve"> </w:t>
      </w:r>
      <w:r w:rsidR="00EA4731" w:rsidRPr="00D9555F">
        <w:t>организаций</w:t>
      </w:r>
      <w:r w:rsidR="003B1686" w:rsidRPr="00D9555F">
        <w:t>.</w:t>
      </w:r>
    </w:p>
    <w:p w:rsidR="00525B9C" w:rsidRPr="00D9555F" w:rsidRDefault="00525B9C" w:rsidP="00D9555F">
      <w:pPr>
        <w:ind w:firstLine="426"/>
        <w:jc w:val="both"/>
      </w:pPr>
    </w:p>
    <w:p w:rsidR="00F63867" w:rsidRPr="00D9555F" w:rsidRDefault="00525B9C" w:rsidP="00D9555F">
      <w:pPr>
        <w:ind w:firstLine="426"/>
        <w:jc w:val="both"/>
      </w:pPr>
      <w:r w:rsidRPr="00D9555F">
        <w:t>П3.</w:t>
      </w:r>
      <w:r w:rsidR="00F63867" w:rsidRPr="00D9555F">
        <w:t xml:space="preserve"> </w:t>
      </w:r>
      <w:proofErr w:type="gramStart"/>
      <w:r w:rsidR="00F63867" w:rsidRPr="00D9555F">
        <w:t>Поэтапное развитие уже существующих внешних наблюдательных баз (1-й этап:</w:t>
      </w:r>
      <w:proofErr w:type="gramEnd"/>
      <w:r w:rsidR="00F63867" w:rsidRPr="00D9555F">
        <w:t xml:space="preserve"> </w:t>
      </w:r>
      <w:proofErr w:type="gramStart"/>
      <w:r w:rsidR="00F63867" w:rsidRPr="00D9555F">
        <w:t xml:space="preserve">ГАС ГАО РАН, 2-й этап: российский телескоп </w:t>
      </w:r>
      <w:r w:rsidR="00EA4731" w:rsidRPr="00D9555F">
        <w:t xml:space="preserve">(АЗТ-24) </w:t>
      </w:r>
      <w:r w:rsidR="00F63867" w:rsidRPr="00D9555F">
        <w:t>в Италии, 3-й этап:  телескопы в Боливии и 4-й этап:  телескоп</w:t>
      </w:r>
      <w:r w:rsidR="00E10A31" w:rsidRPr="00D9555F">
        <w:t xml:space="preserve"> АЗТ-16</w:t>
      </w:r>
      <w:r w:rsidR="00F63867" w:rsidRPr="00D9555F">
        <w:t xml:space="preserve"> в Чили  - порядок этапов можно обсуждать) с опережающим созданием на территории ГАО РАН мощного вычислительного центра, а также Центра коллективного пользования.</w:t>
      </w:r>
      <w:proofErr w:type="gramEnd"/>
      <w:r w:rsidR="00F63867" w:rsidRPr="00D9555F">
        <w:t xml:space="preserve"> Вычислительный центр необходим для управления, анализа и обработки данных, получаемых, в том числе, с использованием дистанционных наблюдений, по сети Интернет и выделенным каналам связи, как с удаленных внешних баз, так и с телескопов находящихся на площадке ГАО РАН. </w:t>
      </w:r>
      <w:r w:rsidR="00FD28E2" w:rsidRPr="00D9555F">
        <w:t xml:space="preserve">Добиваться </w:t>
      </w:r>
      <w:r w:rsidR="00E10A31" w:rsidRPr="00D9555F">
        <w:t xml:space="preserve">от руководства РАН и ФАНО </w:t>
      </w:r>
      <w:r w:rsidR="00FD28E2" w:rsidRPr="00D9555F">
        <w:t>выделени</w:t>
      </w:r>
      <w:r w:rsidR="00EA4731" w:rsidRPr="00D9555F">
        <w:t>я</w:t>
      </w:r>
      <w:r w:rsidR="00FD28E2" w:rsidRPr="00D9555F">
        <w:t xml:space="preserve"> целевого финансирования на строительство нового телескопа с диаметром главного зеркала не менее </w:t>
      </w:r>
      <w:smartTag w:uri="urn:schemas-microsoft-com:office:smarttags" w:element="metricconverter">
        <w:smartTagPr>
          <w:attr w:name="ProductID" w:val="2 м"/>
        </w:smartTagPr>
        <w:r w:rsidR="00FD28E2" w:rsidRPr="00D9555F">
          <w:t>4 м</w:t>
        </w:r>
      </w:smartTag>
      <w:r w:rsidR="00FD28E2" w:rsidRPr="00D9555F">
        <w:t>. Ряд меньших телескопов с диаметром главного зеркала 1-</w:t>
      </w:r>
      <w:smartTag w:uri="urn:schemas-microsoft-com:office:smarttags" w:element="metricconverter">
        <w:smartTagPr>
          <w:attr w:name="ProductID" w:val="2 м"/>
        </w:smartTagPr>
        <w:r w:rsidR="00FD28E2" w:rsidRPr="00D9555F">
          <w:t>2 м</w:t>
        </w:r>
      </w:smartTag>
      <w:r w:rsidR="00FD28E2" w:rsidRPr="00D9555F">
        <w:t xml:space="preserve"> должен быть построен на основе других источников финансирования: </w:t>
      </w:r>
      <w:r w:rsidR="0036578B" w:rsidRPr="00D9555F">
        <w:t>спонсорского, ассоциированного, бюджетного нецелевого. Обязательным условием этого должно быть участие опытного производства ГАО и полигонные испытания на Пулковской площадке ГАО с заключением контрактов таким образом, чтобы средства за производство и испытания шли через ГАО.</w:t>
      </w:r>
      <w:r w:rsidR="00F63867" w:rsidRPr="00D9555F">
        <w:t xml:space="preserve"> </w:t>
      </w:r>
      <w:r w:rsidR="0036578B" w:rsidRPr="00D9555F">
        <w:t>С</w:t>
      </w:r>
      <w:r w:rsidR="00F63867" w:rsidRPr="00D9555F">
        <w:t>оздание на базе</w:t>
      </w:r>
      <w:r w:rsidR="0036578B" w:rsidRPr="00D9555F">
        <w:t xml:space="preserve"> построенных телескопов</w:t>
      </w:r>
      <w:r w:rsidR="00F63867" w:rsidRPr="00D9555F">
        <w:t> коллективной наблюдательной астрономической базы РФ.</w:t>
      </w:r>
    </w:p>
    <w:p w:rsidR="00F421F8" w:rsidRPr="00D9555F" w:rsidRDefault="00F421F8" w:rsidP="00D9555F">
      <w:pPr>
        <w:ind w:firstLine="426"/>
        <w:jc w:val="both"/>
      </w:pPr>
    </w:p>
    <w:p w:rsidR="00024BCF" w:rsidRPr="00D9555F" w:rsidRDefault="00024BCF" w:rsidP="00D9555F">
      <w:pPr>
        <w:ind w:firstLine="426"/>
        <w:jc w:val="both"/>
      </w:pPr>
      <w:r w:rsidRPr="00D9555F">
        <w:t>П</w:t>
      </w:r>
      <w:proofErr w:type="gramStart"/>
      <w:r w:rsidRPr="00D9555F">
        <w:t>4</w:t>
      </w:r>
      <w:proofErr w:type="gramEnd"/>
      <w:r w:rsidRPr="00D9555F">
        <w:t xml:space="preserve">. Модернизация и переоснащение инструментов, используемых в настоящее время непосредственно на Пулковской площадке для продолжения наблюдений по международным и национальным программам (например, </w:t>
      </w:r>
      <w:proofErr w:type="spellStart"/>
      <w:r w:rsidRPr="00D9555F">
        <w:t>астероидно</w:t>
      </w:r>
      <w:proofErr w:type="spellEnd"/>
      <w:r w:rsidRPr="00D9555F">
        <w:t xml:space="preserve">-кометной опасности) и решения </w:t>
      </w:r>
      <w:r w:rsidRPr="00D9555F">
        <w:lastRenderedPageBreak/>
        <w:t xml:space="preserve">научных задач в области астрометрии, координатно-временного обеспечения и физики Солнца. </w:t>
      </w:r>
    </w:p>
    <w:p w:rsidR="00024BCF" w:rsidRPr="00D9555F" w:rsidRDefault="00024BCF" w:rsidP="00D9555F">
      <w:pPr>
        <w:ind w:firstLine="426"/>
        <w:jc w:val="both"/>
      </w:pPr>
    </w:p>
    <w:p w:rsidR="00EA4731" w:rsidRPr="00D9555F" w:rsidRDefault="00033EE4" w:rsidP="00D9555F">
      <w:pPr>
        <w:ind w:firstLine="426"/>
        <w:jc w:val="both"/>
      </w:pPr>
      <w:r w:rsidRPr="00D9555F">
        <w:t>П5.</w:t>
      </w:r>
      <w:r w:rsidR="00CC0C53" w:rsidRPr="00D9555F">
        <w:t xml:space="preserve"> </w:t>
      </w:r>
      <w:r w:rsidR="00F421F8" w:rsidRPr="00D9555F">
        <w:t>Реконструкция и модернизация неиспользуемых в настоящее время павильонов на научной площадке ГАО РАН, установка  в них дополнительно нескольких малых телескопов и их ос</w:t>
      </w:r>
      <w:r w:rsidR="009063ED" w:rsidRPr="00D9555F">
        <w:t>нащение современной аппаратурой</w:t>
      </w:r>
      <w:r w:rsidR="00F421F8" w:rsidRPr="00D9555F">
        <w:t xml:space="preserve"> с целью их использования для учебной практики студентов и аспирантов, просветительской деятельности среди населения города и экс</w:t>
      </w:r>
      <w:r w:rsidR="009063ED" w:rsidRPr="00D9555F">
        <w:t xml:space="preserve">курсионных наблюдений. </w:t>
      </w:r>
      <w:r w:rsidR="00336E54" w:rsidRPr="00D9555F">
        <w:t>В учебных целях современная аппаратура должна, по возможности, обеспечивать  астрономические наблюдения в широком спектральном диап</w:t>
      </w:r>
      <w:r w:rsidR="00024BCF" w:rsidRPr="00D9555F">
        <w:t>азоне (оптические, инфракрасные наблюдения</w:t>
      </w:r>
      <w:r w:rsidR="00336E54" w:rsidRPr="00D9555F">
        <w:t>)</w:t>
      </w:r>
      <w:r w:rsidR="009316F8" w:rsidRPr="00D9555F">
        <w:t xml:space="preserve"> с учетом шумовой обстановки</w:t>
      </w:r>
      <w:r w:rsidR="00336E54" w:rsidRPr="00D9555F">
        <w:t xml:space="preserve">. </w:t>
      </w:r>
      <w:r w:rsidR="009063ED" w:rsidRPr="00D9555F">
        <w:t>Возможно</w:t>
      </w:r>
      <w:r w:rsidR="00F421F8" w:rsidRPr="00D9555F">
        <w:t xml:space="preserve"> создание "Народной любительской обсерватории" в кооперации с Планетарием, ГДТЮ.</w:t>
      </w:r>
      <w:r w:rsidR="00E10A31" w:rsidRPr="00D9555F">
        <w:t xml:space="preserve"> (Необходимо самое срочное выделение финансовых средств на организацию КРУГЛОСУТОЧНОЙ охраны всех объектов на территории ГАО РАН).</w:t>
      </w:r>
    </w:p>
    <w:p w:rsidR="00F63867" w:rsidRPr="00D9555F" w:rsidRDefault="0008643C" w:rsidP="00D9555F">
      <w:pPr>
        <w:ind w:firstLine="426"/>
        <w:jc w:val="both"/>
      </w:pPr>
      <w:r w:rsidRPr="00D9555F">
        <w:t>П.6.</w:t>
      </w:r>
      <w:r w:rsidR="00A43629" w:rsidRPr="00D9555F">
        <w:t xml:space="preserve"> </w:t>
      </w:r>
      <w:r w:rsidRPr="00D9555F">
        <w:t>Создание научно-образовательного центра на основе соответствующих структур ГАО РАН, профильных кафедр СПб</w:t>
      </w:r>
      <w:r w:rsidR="00150BAA" w:rsidRPr="00D9555F">
        <w:t>Г</w:t>
      </w:r>
      <w:r w:rsidRPr="00D9555F">
        <w:t>У, ГУАП</w:t>
      </w:r>
      <w:r w:rsidR="00024BCF" w:rsidRPr="00D9555F">
        <w:t>, ИТМО</w:t>
      </w:r>
      <w:r w:rsidRPr="00D9555F">
        <w:t xml:space="preserve"> и других вузов СПб с целью </w:t>
      </w:r>
      <w:r w:rsidR="004E7308" w:rsidRPr="00D9555F">
        <w:t>обеспечения притока</w:t>
      </w:r>
      <w:r w:rsidRPr="00D9555F">
        <w:t xml:space="preserve"> молодых кадров</w:t>
      </w:r>
      <w:r w:rsidR="004E7308" w:rsidRPr="00D9555F">
        <w:t xml:space="preserve"> и воспитания</w:t>
      </w:r>
      <w:r w:rsidR="00EA4731" w:rsidRPr="00D9555F">
        <w:t xml:space="preserve"> научных</w:t>
      </w:r>
      <w:r w:rsidRPr="00D9555F">
        <w:t xml:space="preserve"> кадров высшей квалификации </w:t>
      </w:r>
      <w:r w:rsidR="004E7308" w:rsidRPr="00D9555F">
        <w:t>(</w:t>
      </w:r>
      <w:r w:rsidR="00150BAA" w:rsidRPr="00D9555F">
        <w:t xml:space="preserve">астрономов-исследователей – </w:t>
      </w:r>
      <w:r w:rsidR="004E7308" w:rsidRPr="00D9555F">
        <w:t>кандидатов и докторов наук</w:t>
      </w:r>
      <w:r w:rsidR="00150BAA" w:rsidRPr="00D9555F">
        <w:t xml:space="preserve"> и специалистов в области астрономического приборостроения</w:t>
      </w:r>
      <w:r w:rsidR="004E7308" w:rsidRPr="00D9555F">
        <w:t>).</w:t>
      </w:r>
      <w:r w:rsidR="00F63867" w:rsidRPr="00D9555F">
        <w:t xml:space="preserve"> Создание информационно-библиотечного сектора ГАО РАН, который во взаимодействии с отделом БАН в ГАО РАН должен обеспечить доступ научных сотрудников ко всем основным отечественным и мировым издательским ресурсам и базам данных, включая </w:t>
      </w:r>
      <w:proofErr w:type="spellStart"/>
      <w:r w:rsidR="00F63867" w:rsidRPr="00D9555F">
        <w:t>Web</w:t>
      </w:r>
      <w:proofErr w:type="spellEnd"/>
      <w:r w:rsidR="00F63867" w:rsidRPr="00D9555F">
        <w:t xml:space="preserve"> </w:t>
      </w:r>
      <w:proofErr w:type="spellStart"/>
      <w:r w:rsidR="00F63867" w:rsidRPr="00D9555F">
        <w:t>of</w:t>
      </w:r>
      <w:proofErr w:type="spellEnd"/>
      <w:r w:rsidR="00F63867" w:rsidRPr="00D9555F">
        <w:t xml:space="preserve"> </w:t>
      </w:r>
      <w:proofErr w:type="spellStart"/>
      <w:r w:rsidR="00F63867" w:rsidRPr="00D9555F">
        <w:t>Science</w:t>
      </w:r>
      <w:proofErr w:type="spellEnd"/>
      <w:r w:rsidR="00F63867" w:rsidRPr="00D9555F">
        <w:t xml:space="preserve">, </w:t>
      </w:r>
      <w:proofErr w:type="spellStart"/>
      <w:r w:rsidR="00F63867" w:rsidRPr="00D9555F">
        <w:t>Scopus</w:t>
      </w:r>
      <w:proofErr w:type="spellEnd"/>
      <w:r w:rsidR="00F63867" w:rsidRPr="00D9555F">
        <w:t xml:space="preserve"> и основные научные издательства, а также </w:t>
      </w:r>
      <w:proofErr w:type="spellStart"/>
      <w:r w:rsidR="00F63867" w:rsidRPr="00D9555F">
        <w:t>наукометрическое</w:t>
      </w:r>
      <w:proofErr w:type="spellEnd"/>
      <w:r w:rsidR="00F63867" w:rsidRPr="00D9555F">
        <w:t xml:space="preserve"> обслуживание научных подразделений.</w:t>
      </w:r>
    </w:p>
    <w:p w:rsidR="0041402B" w:rsidRPr="00D9555F" w:rsidRDefault="00033EE4" w:rsidP="00D9555F">
      <w:pPr>
        <w:ind w:firstLine="426"/>
        <w:jc w:val="both"/>
      </w:pPr>
      <w:r w:rsidRPr="00D9555F">
        <w:t>П</w:t>
      </w:r>
      <w:proofErr w:type="gramStart"/>
      <w:r w:rsidR="004E7308" w:rsidRPr="00D9555F">
        <w:t>7</w:t>
      </w:r>
      <w:proofErr w:type="gramEnd"/>
      <w:r w:rsidRPr="00D9555F">
        <w:t>.</w:t>
      </w:r>
      <w:r w:rsidR="00A43629" w:rsidRPr="00D9555F">
        <w:t xml:space="preserve"> </w:t>
      </w:r>
      <w:r w:rsidR="00F421F8" w:rsidRPr="00D9555F">
        <w:t xml:space="preserve">Восстановление приборостроительной базы, включая КБ и производство, достаточной для решения задач ГАО РАН и имеющей дополнительный потенциал для выполнения внешних заказов. Создание на этой базе кооперации с другими организациями при ведущей роли ГАО РАН. </w:t>
      </w:r>
    </w:p>
    <w:p w:rsidR="00FD28E2" w:rsidRPr="00D9555F" w:rsidRDefault="00FD28E2" w:rsidP="00D9555F">
      <w:pPr>
        <w:ind w:firstLine="426"/>
        <w:jc w:val="both"/>
      </w:pPr>
      <w:r w:rsidRPr="00D9555F">
        <w:t>П8. Приведение в порядок имеющихся строений на территории ГАО РАН. Разработка концепции их оптимального использования в научных, учебных, просветительских и коммерческих целях, включая планы их необходимой реконструкции. При поддержке Попечительского совета добиться отдельного финансирования жилого комплекса и объектов жизнеобеспечения ГАО РАН.</w:t>
      </w:r>
    </w:p>
    <w:p w:rsidR="009063ED" w:rsidRPr="00D9555F" w:rsidRDefault="004E7308" w:rsidP="00D9555F">
      <w:pPr>
        <w:ind w:firstLine="426"/>
        <w:jc w:val="both"/>
      </w:pPr>
      <w:r w:rsidRPr="00D9555F">
        <w:t>П</w:t>
      </w:r>
      <w:proofErr w:type="gramStart"/>
      <w:r w:rsidRPr="00D9555F">
        <w:t>9</w:t>
      </w:r>
      <w:proofErr w:type="gramEnd"/>
      <w:r w:rsidR="00033EE4" w:rsidRPr="00D9555F">
        <w:t>.</w:t>
      </w:r>
      <w:r w:rsidR="00BF38C2" w:rsidRPr="00D9555F">
        <w:t xml:space="preserve"> Расширение</w:t>
      </w:r>
      <w:r w:rsidR="00F421F8" w:rsidRPr="00D9555F">
        <w:t xml:space="preserve"> музея ГАО с учетом современных тенденций музейного дела и опыта других обсерваторий при совмещении в единой организационной структуре в составе обсерватории  музейн</w:t>
      </w:r>
      <w:r w:rsidR="004635EF" w:rsidRPr="00D9555F">
        <w:t>ой</w:t>
      </w:r>
      <w:r w:rsidR="00F421F8" w:rsidRPr="00D9555F">
        <w:t xml:space="preserve"> и лекционн</w:t>
      </w:r>
      <w:r w:rsidR="004635EF" w:rsidRPr="00D9555F">
        <w:t>ой</w:t>
      </w:r>
      <w:r w:rsidR="00F421F8" w:rsidRPr="00D9555F">
        <w:t xml:space="preserve"> (просветительск</w:t>
      </w:r>
      <w:r w:rsidR="004635EF" w:rsidRPr="00D9555F">
        <w:t>ой</w:t>
      </w:r>
      <w:r w:rsidR="00F421F8" w:rsidRPr="00D9555F">
        <w:t>) деятельност</w:t>
      </w:r>
      <w:r w:rsidR="004635EF" w:rsidRPr="00D9555F">
        <w:t>и</w:t>
      </w:r>
      <w:r w:rsidR="00F421F8" w:rsidRPr="00D9555F">
        <w:t xml:space="preserve">. </w:t>
      </w:r>
    </w:p>
    <w:p w:rsidR="00616075" w:rsidRPr="00D9555F" w:rsidRDefault="004E7308" w:rsidP="00D9555F">
      <w:pPr>
        <w:ind w:firstLine="426"/>
        <w:jc w:val="both"/>
      </w:pPr>
      <w:r w:rsidRPr="00D9555F">
        <w:t>П10</w:t>
      </w:r>
      <w:r w:rsidR="009063ED" w:rsidRPr="00D9555F">
        <w:t>.</w:t>
      </w:r>
      <w:r w:rsidR="00FC359B" w:rsidRPr="00D9555F">
        <w:t xml:space="preserve"> </w:t>
      </w:r>
      <w:r w:rsidR="00616075" w:rsidRPr="00D9555F">
        <w:t>С</w:t>
      </w:r>
      <w:r w:rsidR="00F421F8" w:rsidRPr="00D9555F">
        <w:t>овершенствование мемориальной деятельности, направленной на сохранение памяти героев, защитивших город в годы Гражданской и Великой Отечественной войн, и выдающихся деятелей отечественной науки, трудами которых российская астрономия приобрела мировую известность.</w:t>
      </w:r>
    </w:p>
    <w:p w:rsidR="00653323" w:rsidRPr="00D9555F" w:rsidRDefault="004E7308" w:rsidP="00D9555F">
      <w:pPr>
        <w:ind w:firstLine="426"/>
        <w:jc w:val="both"/>
      </w:pPr>
      <w:r w:rsidRPr="00D9555F">
        <w:t>П11</w:t>
      </w:r>
      <w:r w:rsidR="00033EE4" w:rsidRPr="00D9555F">
        <w:t>.</w:t>
      </w:r>
      <w:r w:rsidR="00FC359B" w:rsidRPr="00D9555F">
        <w:t xml:space="preserve"> </w:t>
      </w:r>
      <w:r w:rsidR="00FD28E2" w:rsidRPr="00D9555F">
        <w:t>С</w:t>
      </w:r>
      <w:r w:rsidR="00F421F8" w:rsidRPr="00D9555F">
        <w:t xml:space="preserve">охранение уникального паркового ансамбля Пулковских высот и продолжение богатых традиций его бережного использования, направленных на создание </w:t>
      </w:r>
      <w:r w:rsidR="00653323" w:rsidRPr="00D9555F">
        <w:t>благоприятных условий для научной работы обсерватории</w:t>
      </w:r>
      <w:r w:rsidR="00F421F8" w:rsidRPr="00D9555F">
        <w:t>.</w:t>
      </w:r>
    </w:p>
    <w:p w:rsidR="00AB2A2A" w:rsidRPr="00A03329" w:rsidRDefault="00FD28E2" w:rsidP="00D9555F">
      <w:pPr>
        <w:ind w:firstLine="426"/>
        <w:jc w:val="both"/>
        <w:rPr>
          <w:color w:val="000000"/>
          <w:shd w:val="clear" w:color="auto" w:fill="FFFFFF"/>
        </w:rPr>
      </w:pPr>
      <w:r w:rsidRPr="00D9555F">
        <w:t xml:space="preserve">П12. </w:t>
      </w:r>
      <w:r w:rsidR="00D13290" w:rsidRPr="00D9555F">
        <w:t xml:space="preserve">Улучшение взаимодействия с ФАНО и РАН, а также с Законодательным собранием и Администрацией Санкт-Петербурга по защите 3-километровой </w:t>
      </w:r>
      <w:r w:rsidR="002E45D2" w:rsidRPr="00D9555F">
        <w:t>защитной парковой</w:t>
      </w:r>
      <w:r w:rsidR="00D13290" w:rsidRPr="00D9555F">
        <w:t xml:space="preserve"> зоны </w:t>
      </w:r>
      <w:r w:rsidR="002E45D2" w:rsidRPr="00D9555F">
        <w:t xml:space="preserve">(ЗПЗ) </w:t>
      </w:r>
      <w:r w:rsidR="00D13290" w:rsidRPr="00D9555F">
        <w:t xml:space="preserve">Пулковской обсерватории от неконтролируемой застройки и хозяйственной деятельности. Разработка планов </w:t>
      </w:r>
      <w:r w:rsidR="002E45D2" w:rsidRPr="00D9555F">
        <w:t>использования ЗПЗ</w:t>
      </w:r>
      <w:r w:rsidR="00D13290" w:rsidRPr="00D9555F">
        <w:t xml:space="preserve"> </w:t>
      </w:r>
      <w:proofErr w:type="gramStart"/>
      <w:r w:rsidR="00D13290" w:rsidRPr="00D9555F">
        <w:t>в интересах сохранения условий для астрономических наблюдений в ГАО РАН с возможностью оптимального использования этой территории с учетом</w:t>
      </w:r>
      <w:proofErr w:type="gramEnd"/>
      <w:r w:rsidR="00D13290" w:rsidRPr="00D9555F">
        <w:t xml:space="preserve"> имеющихся ограничений и регламентов</w:t>
      </w:r>
      <w:r w:rsidR="00AB2A2A" w:rsidRPr="00D9555F">
        <w:t>. Создать рабочую группу Ученого совета ГАО РАН для разработки пакета предложений по</w:t>
      </w:r>
      <w:r w:rsidR="00D9555F" w:rsidRPr="00D9555F">
        <w:t xml:space="preserve"> </w:t>
      </w:r>
      <w:r w:rsidR="00AB2A2A" w:rsidRPr="00D9555F">
        <w:t>рациональному использованию ЗПЗ ГАО РАН в интересах ГАО РАН и гармоничного </w:t>
      </w:r>
      <w:r w:rsidR="00D9555F" w:rsidRPr="00D9555F">
        <w:t xml:space="preserve"> </w:t>
      </w:r>
      <w:r w:rsidR="00AB2A2A" w:rsidRPr="00D9555F">
        <w:t>интегрирования в мегаполис.</w:t>
      </w:r>
    </w:p>
    <w:sectPr w:rsidR="00AB2A2A" w:rsidRPr="00A03329" w:rsidSect="002E45D2">
      <w:footerReference w:type="default" r:id="rId8"/>
      <w:pgSz w:w="12240" w:h="15840"/>
      <w:pgMar w:top="709" w:right="850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8D" w:rsidRDefault="006A288D" w:rsidP="00D9555F">
      <w:r>
        <w:separator/>
      </w:r>
    </w:p>
  </w:endnote>
  <w:endnote w:type="continuationSeparator" w:id="0">
    <w:p w:rsidR="006A288D" w:rsidRDefault="006A288D" w:rsidP="00D9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5F" w:rsidRDefault="00D9555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979E7">
      <w:rPr>
        <w:noProof/>
      </w:rPr>
      <w:t>1</w:t>
    </w:r>
    <w:r>
      <w:fldChar w:fldCharType="end"/>
    </w:r>
  </w:p>
  <w:p w:rsidR="00D9555F" w:rsidRDefault="00D955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8D" w:rsidRDefault="006A288D" w:rsidP="00D9555F">
      <w:r>
        <w:separator/>
      </w:r>
    </w:p>
  </w:footnote>
  <w:footnote w:type="continuationSeparator" w:id="0">
    <w:p w:rsidR="006A288D" w:rsidRDefault="006A288D" w:rsidP="00D9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C26734"/>
    <w:lvl w:ilvl="0">
      <w:numFmt w:val="bullet"/>
      <w:lvlText w:val="*"/>
      <w:lvlJc w:val="left"/>
    </w:lvl>
  </w:abstractNum>
  <w:abstractNum w:abstractNumId="1">
    <w:nsid w:val="03796DFD"/>
    <w:multiLevelType w:val="hybridMultilevel"/>
    <w:tmpl w:val="C82CDE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6010647"/>
    <w:multiLevelType w:val="hybridMultilevel"/>
    <w:tmpl w:val="DEEED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42D01"/>
    <w:multiLevelType w:val="hybridMultilevel"/>
    <w:tmpl w:val="CF3812E6"/>
    <w:lvl w:ilvl="0" w:tplc="41FE10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8C25EF"/>
    <w:multiLevelType w:val="hybridMultilevel"/>
    <w:tmpl w:val="F270324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FE85DC4"/>
    <w:multiLevelType w:val="hybridMultilevel"/>
    <w:tmpl w:val="293E999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7E55108"/>
    <w:multiLevelType w:val="hybridMultilevel"/>
    <w:tmpl w:val="1C82F25C"/>
    <w:lvl w:ilvl="0" w:tplc="6DDE5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378AC"/>
    <w:multiLevelType w:val="hybridMultilevel"/>
    <w:tmpl w:val="293E999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01341EB"/>
    <w:multiLevelType w:val="hybridMultilevel"/>
    <w:tmpl w:val="4950092A"/>
    <w:lvl w:ilvl="0" w:tplc="41FE10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E779D1"/>
    <w:multiLevelType w:val="hybridMultilevel"/>
    <w:tmpl w:val="7E260E1E"/>
    <w:lvl w:ilvl="0" w:tplc="B24EDFEE">
      <w:start w:val="1"/>
      <w:numFmt w:val="bullet"/>
      <w:lvlText w:val="−"/>
      <w:lvlJc w:val="left"/>
      <w:pPr>
        <w:tabs>
          <w:tab w:val="num" w:pos="2600"/>
        </w:tabs>
        <w:ind w:left="26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0">
    <w:nsid w:val="27AB7654"/>
    <w:multiLevelType w:val="hybridMultilevel"/>
    <w:tmpl w:val="D5500F1E"/>
    <w:lvl w:ilvl="0" w:tplc="41FE10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0C27E9"/>
    <w:multiLevelType w:val="hybridMultilevel"/>
    <w:tmpl w:val="B9905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C81FD6"/>
    <w:multiLevelType w:val="hybridMultilevel"/>
    <w:tmpl w:val="27FC5D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04D599F"/>
    <w:multiLevelType w:val="hybridMultilevel"/>
    <w:tmpl w:val="D2D8570E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148429E"/>
    <w:multiLevelType w:val="hybridMultilevel"/>
    <w:tmpl w:val="E286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1"/>
  </w:num>
  <w:num w:numId="4">
    <w:abstractNumId w:val="1"/>
  </w:num>
  <w:num w:numId="5">
    <w:abstractNumId w:val="12"/>
  </w:num>
  <w:num w:numId="6">
    <w:abstractNumId w:val="13"/>
  </w:num>
  <w:num w:numId="7">
    <w:abstractNumId w:val="10"/>
  </w:num>
  <w:num w:numId="8">
    <w:abstractNumId w:val="3"/>
  </w:num>
  <w:num w:numId="9">
    <w:abstractNumId w:val="8"/>
  </w:num>
  <w:num w:numId="10">
    <w:abstractNumId w:val="4"/>
  </w:num>
  <w:num w:numId="11">
    <w:abstractNumId w:val="14"/>
  </w:num>
  <w:num w:numId="12">
    <w:abstractNumId w:val="6"/>
  </w:num>
  <w:num w:numId="13">
    <w:abstractNumId w:val="9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0DF"/>
    <w:rsid w:val="0000204B"/>
    <w:rsid w:val="000177BE"/>
    <w:rsid w:val="00022F33"/>
    <w:rsid w:val="00023940"/>
    <w:rsid w:val="00024BCF"/>
    <w:rsid w:val="00033EE4"/>
    <w:rsid w:val="00036081"/>
    <w:rsid w:val="00054746"/>
    <w:rsid w:val="000617C4"/>
    <w:rsid w:val="000779BA"/>
    <w:rsid w:val="0008275F"/>
    <w:rsid w:val="0008643C"/>
    <w:rsid w:val="000A2A9B"/>
    <w:rsid w:val="000D7087"/>
    <w:rsid w:val="000E5E4F"/>
    <w:rsid w:val="000F0578"/>
    <w:rsid w:val="00117FF4"/>
    <w:rsid w:val="0013405A"/>
    <w:rsid w:val="00150BAA"/>
    <w:rsid w:val="00173F97"/>
    <w:rsid w:val="00177B24"/>
    <w:rsid w:val="001D17A4"/>
    <w:rsid w:val="001E57A6"/>
    <w:rsid w:val="002010EC"/>
    <w:rsid w:val="00206ACD"/>
    <w:rsid w:val="0024523C"/>
    <w:rsid w:val="00277F26"/>
    <w:rsid w:val="00286DF6"/>
    <w:rsid w:val="002A4051"/>
    <w:rsid w:val="002C3244"/>
    <w:rsid w:val="002C6D67"/>
    <w:rsid w:val="002E45D2"/>
    <w:rsid w:val="003023D7"/>
    <w:rsid w:val="00312FBB"/>
    <w:rsid w:val="00314689"/>
    <w:rsid w:val="00320829"/>
    <w:rsid w:val="00323B55"/>
    <w:rsid w:val="00336E54"/>
    <w:rsid w:val="003413D1"/>
    <w:rsid w:val="00352087"/>
    <w:rsid w:val="003535BE"/>
    <w:rsid w:val="0035658D"/>
    <w:rsid w:val="0036578B"/>
    <w:rsid w:val="003A1F99"/>
    <w:rsid w:val="003B1686"/>
    <w:rsid w:val="00400E1B"/>
    <w:rsid w:val="0041402B"/>
    <w:rsid w:val="0041521D"/>
    <w:rsid w:val="00416657"/>
    <w:rsid w:val="00445910"/>
    <w:rsid w:val="004635EF"/>
    <w:rsid w:val="0046606F"/>
    <w:rsid w:val="00473D96"/>
    <w:rsid w:val="004B1F38"/>
    <w:rsid w:val="004E7308"/>
    <w:rsid w:val="0050719E"/>
    <w:rsid w:val="00525B9C"/>
    <w:rsid w:val="00546B64"/>
    <w:rsid w:val="00547C07"/>
    <w:rsid w:val="00560E76"/>
    <w:rsid w:val="005C5FDC"/>
    <w:rsid w:val="0060183B"/>
    <w:rsid w:val="00616075"/>
    <w:rsid w:val="006267E4"/>
    <w:rsid w:val="0063153A"/>
    <w:rsid w:val="006519C6"/>
    <w:rsid w:val="006520BB"/>
    <w:rsid w:val="00653323"/>
    <w:rsid w:val="006859CC"/>
    <w:rsid w:val="00690CAF"/>
    <w:rsid w:val="006A288D"/>
    <w:rsid w:val="006A4BF4"/>
    <w:rsid w:val="006D2404"/>
    <w:rsid w:val="006F4DD1"/>
    <w:rsid w:val="00740122"/>
    <w:rsid w:val="00777334"/>
    <w:rsid w:val="007979E7"/>
    <w:rsid w:val="007A7BE6"/>
    <w:rsid w:val="007B7E26"/>
    <w:rsid w:val="007C010A"/>
    <w:rsid w:val="007C39DC"/>
    <w:rsid w:val="007F2926"/>
    <w:rsid w:val="00814D68"/>
    <w:rsid w:val="0083575B"/>
    <w:rsid w:val="00851F95"/>
    <w:rsid w:val="008549ED"/>
    <w:rsid w:val="00862A00"/>
    <w:rsid w:val="008B6B0C"/>
    <w:rsid w:val="008C66A9"/>
    <w:rsid w:val="008E13ED"/>
    <w:rsid w:val="00904EDF"/>
    <w:rsid w:val="009063ED"/>
    <w:rsid w:val="009108F4"/>
    <w:rsid w:val="00930CE2"/>
    <w:rsid w:val="009316F8"/>
    <w:rsid w:val="00937715"/>
    <w:rsid w:val="00946884"/>
    <w:rsid w:val="0098180C"/>
    <w:rsid w:val="00985A06"/>
    <w:rsid w:val="009A28FF"/>
    <w:rsid w:val="009B565B"/>
    <w:rsid w:val="009D7A47"/>
    <w:rsid w:val="009E4BEA"/>
    <w:rsid w:val="009F3C77"/>
    <w:rsid w:val="009F6ECD"/>
    <w:rsid w:val="00A03329"/>
    <w:rsid w:val="00A03683"/>
    <w:rsid w:val="00A0582C"/>
    <w:rsid w:val="00A43629"/>
    <w:rsid w:val="00A87084"/>
    <w:rsid w:val="00A9467E"/>
    <w:rsid w:val="00AB1F96"/>
    <w:rsid w:val="00AB2A2A"/>
    <w:rsid w:val="00AC26D5"/>
    <w:rsid w:val="00AE4796"/>
    <w:rsid w:val="00AE612F"/>
    <w:rsid w:val="00B055C1"/>
    <w:rsid w:val="00B31921"/>
    <w:rsid w:val="00B32AAC"/>
    <w:rsid w:val="00B3747A"/>
    <w:rsid w:val="00B94835"/>
    <w:rsid w:val="00BB54A3"/>
    <w:rsid w:val="00BC3405"/>
    <w:rsid w:val="00BE1872"/>
    <w:rsid w:val="00BE35C7"/>
    <w:rsid w:val="00BF38C2"/>
    <w:rsid w:val="00C0354D"/>
    <w:rsid w:val="00C1024D"/>
    <w:rsid w:val="00C6462A"/>
    <w:rsid w:val="00CA50FD"/>
    <w:rsid w:val="00CB50DF"/>
    <w:rsid w:val="00CB61A3"/>
    <w:rsid w:val="00CC0C53"/>
    <w:rsid w:val="00CD4CC8"/>
    <w:rsid w:val="00CE70A7"/>
    <w:rsid w:val="00D13290"/>
    <w:rsid w:val="00D2488A"/>
    <w:rsid w:val="00D43E18"/>
    <w:rsid w:val="00D91078"/>
    <w:rsid w:val="00D953CC"/>
    <w:rsid w:val="00D9555F"/>
    <w:rsid w:val="00DE231D"/>
    <w:rsid w:val="00DF2976"/>
    <w:rsid w:val="00DF683B"/>
    <w:rsid w:val="00E10A31"/>
    <w:rsid w:val="00E33AB1"/>
    <w:rsid w:val="00E54931"/>
    <w:rsid w:val="00EA4547"/>
    <w:rsid w:val="00EA4731"/>
    <w:rsid w:val="00EB3AF9"/>
    <w:rsid w:val="00EF0F57"/>
    <w:rsid w:val="00F13AA1"/>
    <w:rsid w:val="00F3208F"/>
    <w:rsid w:val="00F421F8"/>
    <w:rsid w:val="00F44040"/>
    <w:rsid w:val="00F55021"/>
    <w:rsid w:val="00F63867"/>
    <w:rsid w:val="00F65562"/>
    <w:rsid w:val="00F70155"/>
    <w:rsid w:val="00F862F5"/>
    <w:rsid w:val="00FC359B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E7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AB2A2A"/>
    <w:rPr>
      <w:rFonts w:cs="Times New Roman"/>
    </w:rPr>
  </w:style>
  <w:style w:type="paragraph" w:styleId="a3">
    <w:name w:val="header"/>
    <w:basedOn w:val="a"/>
    <w:link w:val="a4"/>
    <w:uiPriority w:val="99"/>
    <w:unhideWhenUsed/>
    <w:rsid w:val="00D955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55F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95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55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13A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E7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AB2A2A"/>
    <w:rPr>
      <w:rFonts w:cs="Times New Roman"/>
    </w:rPr>
  </w:style>
  <w:style w:type="paragraph" w:styleId="a3">
    <w:name w:val="header"/>
    <w:basedOn w:val="a"/>
    <w:link w:val="a4"/>
    <w:uiPriority w:val="99"/>
    <w:unhideWhenUsed/>
    <w:rsid w:val="00D955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55F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95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55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13A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научных исследований и штат: Научная деятельность</vt:lpstr>
    </vt:vector>
  </TitlesOfParts>
  <Company>Inc.</Company>
  <LinksUpToDate>false</LinksUpToDate>
  <CharactersWithSpaces>12977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научных исследований и штат: Научная деятельность</dc:title>
  <dc:creator>User</dc:creator>
  <cp:lastModifiedBy>btp</cp:lastModifiedBy>
  <cp:revision>2</cp:revision>
  <cp:lastPrinted>2017-05-26T09:37:00Z</cp:lastPrinted>
  <dcterms:created xsi:type="dcterms:W3CDTF">2017-05-26T09:40:00Z</dcterms:created>
  <dcterms:modified xsi:type="dcterms:W3CDTF">2017-05-26T09:40:00Z</dcterms:modified>
</cp:coreProperties>
</file>